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3 meter från avverkningsanmälan A 19584-2026 i Krokoms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