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0117-2024 i Krokom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