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klagomål behandlar höga naturvärden i avverkningsanmälan A 64968-2021 i Krokoms kommun som inkom 2021-11-12 och omfattar 3,2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7065778, E 430783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