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53354-2021 i Krokoms kommun</w:t>
      </w:r>
    </w:p>
    <w:p>
      <w:r>
        <w:t>Detta dokument behandlar höga naturvärden i avverkningsanmälan A 53354-2021 i Krokoms kommun. Denna avverkningsanmälan inkom 2021-09-29 och omfattar 7,8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53354-2021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7058677, E 474969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