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20739-2026 i Krokoms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