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34855-2025 i Krokoms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