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53766-2025 i Krokoms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