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437-2024 i Krokom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