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28319-2019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