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dokument behandlar höga naturvärden i avverkningsanmälan A 7005-2022 i Krokoms kommun. Denna avverkningsanmälan inkom 2022-02-11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