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0196-2025 i Krokom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