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65236-2023 i Krokoms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