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96-2025 i Krokom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