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61315-2020 i Krokom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