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22 meter från avverkningsanmälan A 32676-2023 i Krokoms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