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15-2020 i Kroko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