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20 meter från avverkningsanmälan A 17601-2026 i Krokoms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