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62453-2023 i Krokom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