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61399-2025 i Krokoms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