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33794-2026 i Krokoms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