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dokument behandlar höga naturvärden i avverkningsanmälan A 63833-2025 i Krokoms kommun. Denna avverkningsanmälan inkom 2025-12-29 09:29:16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