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34678-2022 i Krokom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