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-2026 i Krokoms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