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dokument behandlar höga naturvärden i avverkningsanmälan A 814-2022 i Krokoms kommun. Denna avverkningsanmälan inkom 2022-01-07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