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dokument behandlar höga naturvärden i avverkningsanmälan A 20169-2022 i Krokoms kommun. Denna avverkningsanmälan inkom 2022-05-17 00:00:00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7073408, E 456731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