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som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gränsticka (VU, T), doftskinn (NT, T), lunglav (NT, T), rosenticka (NT, T), rynkskinn (NT, T), tretåig hackspett (NT, T, §4), ullticka (NT, T), vedtrappmossa (NT, T), luddlav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