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dokument behandlar höga naturvärden i avverkningsanmälan A 46753-2022 i Krokoms kommun som inkom 2022-10-13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7053810, E 439927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