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som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T, §4), ullticka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