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dokument behandlar höga naturvärden i avverkningsanmälan A 71572-2021 i Krokoms kommun som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6 naturvårdsarter hittats: läderdoftande fingersvamp (VU), fjällig taggsvamp s.str. (NT), gultoppig fingersvamp (NT), droppklibbskivling (S), stuplav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7032829, E 446559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