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dokument behandlar höga naturvärden i avverkningsanmälan A 72538-2021 i Krokoms kommun som inkom 2021-12-16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6 naturvårdsarter hittats: garnlav (VU, T), gränsticka (VU, T), stjärntagging (NT, T), vitgrynig nållav (NT), källpraktmossa (S, T)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