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som inkom 2026-03-16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7044017, E 453098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