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som inkom 2026-04-02 och omfattar 19,4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7042901, E 467992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(VU, T), knärot (VU, T, §8), kolflarnlav (NT, T), lunglav (NT, T), mörk kolflarnlav (NT), skrovellav (NT, T), tretåig hackspett (NT, T, §4), stuplav (S, T), tofsmes (T, §4)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tofsmes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