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som inkom 2025-04-17 och omfattar 44,4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7094010, E 493659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gränsticka (VU, T), tretåig hackspett (NT, T, §4), ullticka (NT,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