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som inkom 2022-05-17 och omfattar 33,6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7073408, E 456731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skuggnål (VU), gammelgransskål (NT, T), tretåig hackspett (NT, T, §4), vitgrynig nållav (NT), bårdlav (S, T), källpraktmossa (S, T), rostfläck (S, T), spindelblomster (S, T, §8)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