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Detta dokument behandlar höga naturvärden i avverkningsanmälan A 27579-2022 i Krokoms kommun som inkom 2022-06-30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7087725, E 473092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