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som inkom 2024-10-30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7045275, E 455977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