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som inkom 2023-10-17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7031621, E 462258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