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Detta dokument behandlar höga naturvärden i avverkningsanmälan A 55040-2025 i Krokoms kommun som inkom 2025-11-06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7087903, E 473863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