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Detta dokument behandlar höga naturvärden i avverkningsanmälan A 61045-2025 i Krokoms kommun som inkom 2025-12-09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7080303, E 459043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