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Detta dokument behandlar höga naturvärden i avverkningsanmälan A 64951-2021 i Krokoms kommun som inkom 2021-11-12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7054404, E 438450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