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Detta dokument behandlar höga naturvärden i avverkningsanmälan A 7391-2025 i Krokoms kommun som inkom 2025-02-17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7052999, E 469449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