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49386-2024 i Krokoms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