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dokument behandlar höga naturvärden i avverkningsanmälan A 978-2026 i Krokoms kommun. Denna avverkningsanmälan inkom 2026-01-08 13:46:15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7052783, E 445174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