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dokument behandlar höga naturvärden i avverkningsanmälan A 63855-2025 i Krokoms kommun. Denna avverkningsanmälan inkom 2025-12-29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