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19403-2024 i Krokoms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