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61240-2024 i Krokoms kommun</w:t>
      </w:r>
    </w:p>
    <w:p>
      <w:r>
        <w:t>Detta klagomål behandlar höga naturvärden i avverkningsanmälan A 61240-2024 i Krokoms kommun som inkom 2024-12-19 och omfattar 5,7 ha.</w:t>
      </w:r>
    </w:p>
    <w:p>
      <w:pPr>
        <w:pStyle w:val="Caption"/>
      </w:pPr>
      <w:r>
        <w:drawing>
          <wp:inline xmlns:a="http://schemas.openxmlformats.org/drawingml/2006/main" xmlns:pic="http://schemas.openxmlformats.org/drawingml/2006/picture">
            <wp:extent cx="5486400" cy="2420803"/>
            <wp:docPr id="1" name="Picture 1"/>
            <wp:cNvGraphicFramePr>
              <a:graphicFrameLocks noChangeAspect="1"/>
            </wp:cNvGraphicFramePr>
            <a:graphic>
              <a:graphicData uri="http://schemas.openxmlformats.org/drawingml/2006/picture">
                <pic:pic>
                  <pic:nvPicPr>
                    <pic:cNvPr id="0" name="A 61240-2024 karta.png"/>
                    <pic:cNvPicPr/>
                  </pic:nvPicPr>
                  <pic:blipFill>
                    <a:blip r:embed="rId16"/>
                    <a:stretch>
                      <a:fillRect/>
                    </a:stretch>
                  </pic:blipFill>
                  <pic:spPr>
                    <a:xfrm>
                      <a:off x="0" y="0"/>
                      <a:ext cx="5486400" cy="24208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7026632, E 472550 i SWEREF 99 TM.</w:t>
      </w:r>
    </w:p>
    <w:p>
      <w:r>
        <w:t>I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