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33507-2022 i Krokoms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