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35-2025 i Kroko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