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47338-2023 i Krokoms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