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45683-2019 i Krokoms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